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825AA" w14:textId="74628B68" w:rsidR="00B94358" w:rsidRPr="005449FC" w:rsidRDefault="00837DCA" w:rsidP="007B5070">
      <w:pPr>
        <w:spacing w:after="120" w:line="270" w:lineRule="atLeast"/>
        <w:jc w:val="center"/>
        <w:rPr>
          <w:rFonts w:ascii="Arial" w:hAnsi="Arial" w:cs="Arial"/>
          <w:b/>
          <w:color w:val="000000"/>
          <w:sz w:val="40"/>
          <w:szCs w:val="40"/>
        </w:rPr>
      </w:pPr>
      <w:bookmarkStart w:id="0" w:name="_GoBack"/>
      <w:bookmarkEnd w:id="0"/>
      <w:r>
        <w:rPr>
          <w:rFonts w:ascii="Arial" w:hAnsi="Arial" w:cs="Arial"/>
          <w:b/>
          <w:noProof/>
          <w:color w:val="000000"/>
          <w:sz w:val="40"/>
          <w:szCs w:val="40"/>
        </w:rPr>
        <w:drawing>
          <wp:anchor distT="0" distB="0" distL="114300" distR="114300" simplePos="0" relativeHeight="251659264" behindDoc="1" locked="0" layoutInCell="1" allowOverlap="1" wp14:anchorId="446B6063" wp14:editId="07B41043">
            <wp:simplePos x="0" y="0"/>
            <wp:positionH relativeFrom="margin">
              <wp:align>center</wp:align>
            </wp:positionH>
            <wp:positionV relativeFrom="margin">
              <wp:posOffset>459105</wp:posOffset>
            </wp:positionV>
            <wp:extent cx="6814560" cy="8763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aign 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4560" cy="876300"/>
                    </a:xfrm>
                    <a:prstGeom prst="rect">
                      <a:avLst/>
                    </a:prstGeom>
                  </pic:spPr>
                </pic:pic>
              </a:graphicData>
            </a:graphic>
            <wp14:sizeRelH relativeFrom="margin">
              <wp14:pctWidth>0</wp14:pctWidth>
            </wp14:sizeRelH>
            <wp14:sizeRelV relativeFrom="margin">
              <wp14:pctHeight>0</wp14:pctHeight>
            </wp14:sizeRelV>
          </wp:anchor>
        </w:drawing>
      </w:r>
    </w:p>
    <w:p w14:paraId="7830C73C" w14:textId="6F8EEB35" w:rsidR="00080554" w:rsidRPr="00080554" w:rsidRDefault="000F6203" w:rsidP="0031439E">
      <w:pPr>
        <w:spacing w:line="270" w:lineRule="atLeast"/>
        <w:jc w:val="center"/>
        <w:rPr>
          <w:rFonts w:ascii="Arial" w:hAnsi="Arial" w:cs="Arial"/>
          <w:b/>
          <w:color w:val="FFFFFF" w:themeColor="background1"/>
          <w:sz w:val="40"/>
          <w:szCs w:val="40"/>
        </w:rPr>
      </w:pPr>
      <w:r w:rsidRPr="00080554">
        <w:rPr>
          <w:rFonts w:ascii="Arial" w:hAnsi="Arial" w:cs="Arial"/>
          <w:b/>
          <w:color w:val="FFFFFF" w:themeColor="background1"/>
          <w:sz w:val="40"/>
          <w:szCs w:val="40"/>
        </w:rPr>
        <w:br/>
      </w:r>
      <w:r w:rsidR="00080554" w:rsidRPr="00080554">
        <w:rPr>
          <w:rFonts w:ascii="Arial" w:hAnsi="Arial" w:cs="Arial"/>
          <w:b/>
          <w:color w:val="FFFFFF" w:themeColor="background1"/>
          <w:sz w:val="40"/>
          <w:szCs w:val="40"/>
        </w:rPr>
        <w:t>UNITED WAY OF SOUTHWEST MINNESOTA</w:t>
      </w:r>
    </w:p>
    <w:p w14:paraId="2CC49012" w14:textId="2E780A10" w:rsidR="00A87DC1" w:rsidRPr="00080554" w:rsidRDefault="0093083A" w:rsidP="00080554">
      <w:pPr>
        <w:spacing w:line="270" w:lineRule="atLeast"/>
        <w:jc w:val="center"/>
        <w:rPr>
          <w:rFonts w:ascii="Arial" w:hAnsi="Arial" w:cs="Arial"/>
          <w:b/>
          <w:color w:val="FFFFFF" w:themeColor="background1"/>
          <w:sz w:val="40"/>
          <w:szCs w:val="40"/>
        </w:rPr>
      </w:pPr>
      <w:r>
        <w:rPr>
          <w:rFonts w:ascii="Arial" w:hAnsi="Arial" w:cs="Arial"/>
          <w:b/>
          <w:color w:val="FFFFFF" w:themeColor="background1"/>
          <w:sz w:val="40"/>
          <w:szCs w:val="40"/>
        </w:rPr>
        <w:t xml:space="preserve">Sample Education Impact </w:t>
      </w:r>
      <w:r w:rsidR="00080554" w:rsidRPr="00080554">
        <w:rPr>
          <w:rFonts w:ascii="Arial" w:hAnsi="Arial" w:cs="Arial"/>
          <w:b/>
          <w:color w:val="FFFFFF" w:themeColor="background1"/>
          <w:sz w:val="40"/>
          <w:szCs w:val="40"/>
        </w:rPr>
        <w:t>Email</w:t>
      </w:r>
    </w:p>
    <w:p w14:paraId="319B35BC" w14:textId="10A28FAA" w:rsidR="00080554" w:rsidRPr="005449FC" w:rsidRDefault="00080554" w:rsidP="00080554">
      <w:pPr>
        <w:spacing w:line="270" w:lineRule="atLeast"/>
        <w:jc w:val="center"/>
        <w:rPr>
          <w:rFonts w:ascii="Arial" w:hAnsi="Arial" w:cs="Arial"/>
          <w:b/>
          <w:color w:val="000000"/>
        </w:rPr>
      </w:pPr>
    </w:p>
    <w:p w14:paraId="1EC96C52" w14:textId="4972BAB1" w:rsidR="00080554" w:rsidRDefault="00080554" w:rsidP="00A87DC1">
      <w:pPr>
        <w:rPr>
          <w:rFonts w:ascii="Arial" w:hAnsi="Arial" w:cs="Arial"/>
          <w:b/>
          <w:color w:val="000000"/>
        </w:rPr>
      </w:pPr>
    </w:p>
    <w:p w14:paraId="7336E685" w14:textId="42776827" w:rsidR="00A87DC1" w:rsidRPr="002114B3" w:rsidRDefault="00A87DC1" w:rsidP="00A87DC1">
      <w:pPr>
        <w:rPr>
          <w:rFonts w:ascii="Arial" w:hAnsi="Arial" w:cs="Arial"/>
          <w:b/>
          <w:color w:val="000000"/>
          <w:sz w:val="22"/>
          <w:szCs w:val="22"/>
        </w:rPr>
      </w:pPr>
      <w:r w:rsidRPr="002114B3">
        <w:rPr>
          <w:rFonts w:ascii="Arial" w:hAnsi="Arial" w:cs="Arial"/>
          <w:b/>
          <w:color w:val="000000"/>
          <w:sz w:val="22"/>
          <w:szCs w:val="22"/>
        </w:rPr>
        <w:t xml:space="preserve">Subject: </w:t>
      </w:r>
      <w:r w:rsidR="00080554" w:rsidRPr="002114B3">
        <w:rPr>
          <w:rFonts w:ascii="Arial" w:hAnsi="Arial" w:cs="Arial"/>
          <w:color w:val="000000"/>
          <w:sz w:val="22"/>
          <w:szCs w:val="22"/>
        </w:rPr>
        <w:t>Education Impact Area</w:t>
      </w:r>
    </w:p>
    <w:p w14:paraId="22E2CB2D" w14:textId="65324E3C" w:rsidR="00A87DC1" w:rsidRPr="002114B3" w:rsidRDefault="00A87DC1" w:rsidP="00A87DC1">
      <w:pPr>
        <w:rPr>
          <w:rFonts w:ascii="Arial" w:hAnsi="Arial" w:cs="Arial"/>
          <w:b/>
          <w:color w:val="000000"/>
          <w:sz w:val="22"/>
          <w:szCs w:val="22"/>
        </w:rPr>
      </w:pPr>
    </w:p>
    <w:p w14:paraId="205CB903" w14:textId="46D96BB1" w:rsidR="00A87DC1" w:rsidRPr="002114B3" w:rsidRDefault="00A87DC1" w:rsidP="00A87DC1">
      <w:pPr>
        <w:rPr>
          <w:rFonts w:ascii="Arial" w:hAnsi="Arial" w:cs="Arial"/>
          <w:b/>
          <w:sz w:val="22"/>
          <w:szCs w:val="22"/>
        </w:rPr>
      </w:pPr>
      <w:r w:rsidRPr="002114B3">
        <w:rPr>
          <w:rFonts w:ascii="Arial" w:hAnsi="Arial" w:cs="Arial"/>
          <w:b/>
          <w:sz w:val="22"/>
          <w:szCs w:val="22"/>
        </w:rPr>
        <w:t xml:space="preserve">Body: </w:t>
      </w:r>
    </w:p>
    <w:p w14:paraId="086AB19E" w14:textId="617C8A83" w:rsidR="00A87DC1" w:rsidRPr="002114B3" w:rsidRDefault="00A87DC1" w:rsidP="00A87DC1">
      <w:pPr>
        <w:rPr>
          <w:rFonts w:ascii="Arial" w:hAnsi="Arial" w:cs="Arial"/>
          <w:b/>
          <w:sz w:val="22"/>
          <w:szCs w:val="22"/>
        </w:rPr>
      </w:pPr>
    </w:p>
    <w:p w14:paraId="7CB430C8" w14:textId="78672A74" w:rsidR="005449FC" w:rsidRPr="002114B3" w:rsidRDefault="008C5412" w:rsidP="005449FC">
      <w:pPr>
        <w:rPr>
          <w:rFonts w:ascii="Arial" w:hAnsi="Arial" w:cs="Arial"/>
          <w:b/>
          <w:sz w:val="22"/>
          <w:szCs w:val="22"/>
        </w:rPr>
      </w:pPr>
      <w:r w:rsidRPr="002114B3">
        <w:rPr>
          <w:rFonts w:ascii="Arial" w:hAnsi="Arial" w:cs="Arial"/>
          <w:b/>
          <w:sz w:val="22"/>
          <w:szCs w:val="22"/>
        </w:rPr>
        <w:t>One of UWSWMN’s priority areas is</w:t>
      </w:r>
      <w:r w:rsidR="005449FC" w:rsidRPr="002114B3">
        <w:rPr>
          <w:rFonts w:ascii="Arial" w:hAnsi="Arial" w:cs="Arial"/>
          <w:b/>
          <w:sz w:val="22"/>
          <w:szCs w:val="22"/>
        </w:rPr>
        <w:t xml:space="preserve"> </w:t>
      </w:r>
      <w:r w:rsidR="005449FC" w:rsidRPr="002114B3">
        <w:rPr>
          <w:rFonts w:ascii="Arial" w:hAnsi="Arial" w:cs="Arial"/>
          <w:b/>
          <w:color w:val="005191"/>
          <w:sz w:val="22"/>
          <w:szCs w:val="22"/>
        </w:rPr>
        <w:t>education</w:t>
      </w:r>
      <w:r w:rsidRPr="002114B3">
        <w:rPr>
          <w:rFonts w:ascii="Arial" w:hAnsi="Arial" w:cs="Arial"/>
          <w:b/>
          <w:sz w:val="22"/>
          <w:szCs w:val="22"/>
        </w:rPr>
        <w:t xml:space="preserve">.  Within that priority area the goal </w:t>
      </w:r>
      <w:r w:rsidR="005449FC" w:rsidRPr="002114B3">
        <w:rPr>
          <w:rFonts w:ascii="Arial" w:hAnsi="Arial" w:cs="Arial"/>
          <w:b/>
          <w:sz w:val="22"/>
          <w:szCs w:val="22"/>
        </w:rPr>
        <w:t xml:space="preserve">is to improve life-long learning and </w:t>
      </w:r>
      <w:r w:rsidR="007E05CE" w:rsidRPr="002114B3">
        <w:rPr>
          <w:rFonts w:ascii="Arial" w:hAnsi="Arial" w:cs="Arial"/>
          <w:b/>
          <w:sz w:val="22"/>
          <w:szCs w:val="22"/>
        </w:rPr>
        <w:t>d</w:t>
      </w:r>
      <w:r w:rsidR="005449FC" w:rsidRPr="002114B3">
        <w:rPr>
          <w:rFonts w:ascii="Arial" w:hAnsi="Arial" w:cs="Arial"/>
          <w:b/>
          <w:sz w:val="22"/>
          <w:szCs w:val="22"/>
        </w:rPr>
        <w:t>evelopment by:</w:t>
      </w:r>
    </w:p>
    <w:p w14:paraId="31A5D5C0" w14:textId="28D49E6D" w:rsidR="00F026BB" w:rsidRPr="002114B3" w:rsidRDefault="00D079D6" w:rsidP="00F026BB">
      <w:pPr>
        <w:pStyle w:val="Footer"/>
        <w:tabs>
          <w:tab w:val="clear" w:pos="4680"/>
          <w:tab w:val="clear" w:pos="9360"/>
          <w:tab w:val="left" w:pos="0"/>
          <w:tab w:val="left" w:pos="360"/>
          <w:tab w:val="center" w:pos="4320"/>
          <w:tab w:val="right" w:pos="8640"/>
        </w:tabs>
        <w:rPr>
          <w:rFonts w:ascii="Arial" w:hAnsi="Arial" w:cs="Arial"/>
          <w:b/>
          <w:sz w:val="22"/>
          <w:szCs w:val="22"/>
        </w:rPr>
      </w:pPr>
      <w:r>
        <w:rPr>
          <w:rFonts w:ascii="Arial" w:hAnsi="Arial" w:cs="Arial"/>
          <w:b/>
          <w:noProof/>
          <w:color w:val="000000"/>
          <w:sz w:val="40"/>
          <w:szCs w:val="40"/>
        </w:rPr>
        <w:drawing>
          <wp:anchor distT="0" distB="0" distL="114300" distR="114300" simplePos="0" relativeHeight="251660288" behindDoc="1" locked="0" layoutInCell="1" allowOverlap="1" wp14:anchorId="73DABA0A" wp14:editId="211F5F65">
            <wp:simplePos x="0" y="0"/>
            <wp:positionH relativeFrom="page">
              <wp:posOffset>4732020</wp:posOffset>
            </wp:positionH>
            <wp:positionV relativeFrom="paragraph">
              <wp:posOffset>14605</wp:posOffset>
            </wp:positionV>
            <wp:extent cx="2783205" cy="2076450"/>
            <wp:effectExtent l="0" t="0" r="0" b="0"/>
            <wp:wrapTight wrapText="bothSides">
              <wp:wrapPolygon edited="0">
                <wp:start x="0" y="0"/>
                <wp:lineTo x="0" y="21402"/>
                <wp:lineTo x="21437" y="21402"/>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unteers 1.jpg"/>
                    <pic:cNvPicPr/>
                  </pic:nvPicPr>
                  <pic:blipFill rotWithShape="1">
                    <a:blip r:embed="rId12" cstate="print">
                      <a:extLst>
                        <a:ext uri="{28A0092B-C50C-407E-A947-70E740481C1C}">
                          <a14:useLocalDpi xmlns:a14="http://schemas.microsoft.com/office/drawing/2010/main" val="0"/>
                        </a:ext>
                      </a:extLst>
                    </a:blip>
                    <a:srcRect l="15704" t="20512" r="4167" b="-212"/>
                    <a:stretch/>
                  </pic:blipFill>
                  <pic:spPr bwMode="auto">
                    <a:xfrm>
                      <a:off x="0" y="0"/>
                      <a:ext cx="2783205" cy="2076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C06856" w14:textId="498E5D3C" w:rsidR="005449FC" w:rsidRPr="002114B3" w:rsidRDefault="005449FC" w:rsidP="005449FC">
      <w:pPr>
        <w:pStyle w:val="Footer"/>
        <w:numPr>
          <w:ilvl w:val="0"/>
          <w:numId w:val="14"/>
        </w:numPr>
        <w:tabs>
          <w:tab w:val="clear" w:pos="4680"/>
          <w:tab w:val="clear" w:pos="9360"/>
          <w:tab w:val="left" w:pos="0"/>
          <w:tab w:val="left" w:pos="360"/>
          <w:tab w:val="center" w:pos="4320"/>
          <w:tab w:val="right" w:pos="8640"/>
        </w:tabs>
        <w:rPr>
          <w:rFonts w:ascii="Arial" w:hAnsi="Arial" w:cs="Arial"/>
          <w:b/>
          <w:sz w:val="22"/>
          <w:szCs w:val="22"/>
        </w:rPr>
      </w:pPr>
      <w:r w:rsidRPr="002114B3">
        <w:rPr>
          <w:rFonts w:ascii="Arial" w:hAnsi="Arial" w:cs="Arial"/>
          <w:bCs/>
          <w:sz w:val="22"/>
          <w:szCs w:val="22"/>
        </w:rPr>
        <w:t>Assuring children enter kindergarten developmentally on track in literacy skills, as well as in social, emotional and cognitive skills.</w:t>
      </w:r>
    </w:p>
    <w:p w14:paraId="4A9D0186" w14:textId="004AA3CD" w:rsidR="00B553E6" w:rsidRPr="002114B3" w:rsidRDefault="00B553E6" w:rsidP="00B553E6">
      <w:pPr>
        <w:pStyle w:val="Footer"/>
        <w:tabs>
          <w:tab w:val="clear" w:pos="4680"/>
          <w:tab w:val="clear" w:pos="9360"/>
          <w:tab w:val="left" w:pos="0"/>
          <w:tab w:val="left" w:pos="360"/>
          <w:tab w:val="center" w:pos="4320"/>
          <w:tab w:val="right" w:pos="8640"/>
        </w:tabs>
        <w:ind w:left="720"/>
        <w:rPr>
          <w:rFonts w:ascii="Arial" w:hAnsi="Arial" w:cs="Arial"/>
          <w:b/>
          <w:sz w:val="22"/>
          <w:szCs w:val="22"/>
        </w:rPr>
      </w:pPr>
    </w:p>
    <w:p w14:paraId="1B6F7280" w14:textId="11C1F7A1" w:rsidR="005449FC" w:rsidRPr="002114B3" w:rsidRDefault="005449FC" w:rsidP="005449FC">
      <w:pPr>
        <w:pStyle w:val="Footer"/>
        <w:numPr>
          <w:ilvl w:val="0"/>
          <w:numId w:val="14"/>
        </w:numPr>
        <w:tabs>
          <w:tab w:val="clear" w:pos="4680"/>
          <w:tab w:val="clear" w:pos="9360"/>
          <w:tab w:val="left" w:pos="0"/>
          <w:tab w:val="left" w:pos="360"/>
          <w:tab w:val="center" w:pos="4320"/>
          <w:tab w:val="right" w:pos="8640"/>
        </w:tabs>
        <w:rPr>
          <w:rFonts w:ascii="Arial" w:hAnsi="Arial" w:cs="Arial"/>
          <w:b/>
          <w:sz w:val="22"/>
          <w:szCs w:val="22"/>
        </w:rPr>
      </w:pPr>
      <w:r w:rsidRPr="002114B3">
        <w:rPr>
          <w:rFonts w:ascii="Arial" w:hAnsi="Arial" w:cs="Arial"/>
          <w:bCs/>
          <w:sz w:val="22"/>
          <w:szCs w:val="22"/>
        </w:rPr>
        <w:t>Preparing elementary-age students to succeed in later grades and to graduate from high school.</w:t>
      </w:r>
    </w:p>
    <w:p w14:paraId="045045FA" w14:textId="57676B6F" w:rsidR="00B553E6" w:rsidRPr="002114B3" w:rsidRDefault="00B553E6" w:rsidP="00B553E6">
      <w:pPr>
        <w:pStyle w:val="Footer"/>
        <w:tabs>
          <w:tab w:val="clear" w:pos="4680"/>
          <w:tab w:val="clear" w:pos="9360"/>
          <w:tab w:val="left" w:pos="0"/>
          <w:tab w:val="left" w:pos="360"/>
          <w:tab w:val="center" w:pos="4320"/>
          <w:tab w:val="right" w:pos="8640"/>
        </w:tabs>
        <w:rPr>
          <w:rFonts w:ascii="Arial" w:hAnsi="Arial" w:cs="Arial"/>
          <w:b/>
          <w:sz w:val="22"/>
          <w:szCs w:val="22"/>
        </w:rPr>
      </w:pPr>
    </w:p>
    <w:p w14:paraId="43B41278" w14:textId="0B340044" w:rsidR="005449FC" w:rsidRPr="002114B3" w:rsidRDefault="005449FC" w:rsidP="005449FC">
      <w:pPr>
        <w:pStyle w:val="Footer"/>
        <w:numPr>
          <w:ilvl w:val="0"/>
          <w:numId w:val="14"/>
        </w:numPr>
        <w:tabs>
          <w:tab w:val="clear" w:pos="4680"/>
          <w:tab w:val="clear" w:pos="9360"/>
          <w:tab w:val="left" w:pos="0"/>
          <w:tab w:val="left" w:pos="360"/>
          <w:tab w:val="center" w:pos="4320"/>
          <w:tab w:val="right" w:pos="8640"/>
        </w:tabs>
        <w:rPr>
          <w:rFonts w:ascii="Arial" w:hAnsi="Arial" w:cs="Arial"/>
          <w:bCs/>
          <w:sz w:val="22"/>
          <w:szCs w:val="22"/>
        </w:rPr>
      </w:pPr>
      <w:r w:rsidRPr="002114B3">
        <w:rPr>
          <w:rFonts w:ascii="Arial" w:hAnsi="Arial" w:cs="Arial"/>
          <w:bCs/>
          <w:sz w:val="22"/>
          <w:szCs w:val="22"/>
        </w:rPr>
        <w:t>Assisting learners in exploring areas of interest and preparing for post-secondary education and/or career.</w:t>
      </w:r>
    </w:p>
    <w:p w14:paraId="42368878" w14:textId="77777777" w:rsidR="00080554" w:rsidRPr="002114B3" w:rsidRDefault="00080554" w:rsidP="005449FC">
      <w:pPr>
        <w:rPr>
          <w:rFonts w:ascii="Arial" w:hAnsi="Arial" w:cs="Arial"/>
          <w:sz w:val="22"/>
          <w:szCs w:val="22"/>
        </w:rPr>
      </w:pPr>
    </w:p>
    <w:p w14:paraId="759BB2D7" w14:textId="422F0327" w:rsidR="003B702E" w:rsidRPr="002114B3" w:rsidRDefault="00080554" w:rsidP="005449FC">
      <w:pPr>
        <w:rPr>
          <w:rFonts w:ascii="Arial" w:hAnsi="Arial" w:cs="Arial"/>
          <w:sz w:val="22"/>
          <w:szCs w:val="22"/>
        </w:rPr>
      </w:pPr>
      <w:r w:rsidRPr="002114B3">
        <w:rPr>
          <w:rFonts w:ascii="Arial" w:hAnsi="Arial" w:cs="Arial"/>
          <w:sz w:val="22"/>
          <w:szCs w:val="22"/>
        </w:rPr>
        <w:t>A</w:t>
      </w:r>
      <w:r w:rsidR="005449FC" w:rsidRPr="002114B3">
        <w:rPr>
          <w:rFonts w:ascii="Arial" w:hAnsi="Arial" w:cs="Arial"/>
          <w:sz w:val="22"/>
          <w:szCs w:val="22"/>
        </w:rPr>
        <w:t xml:space="preserve"> few examples of local programming</w:t>
      </w:r>
      <w:r w:rsidR="007401AF" w:rsidRPr="002114B3">
        <w:rPr>
          <w:rFonts w:ascii="Arial" w:hAnsi="Arial" w:cs="Arial"/>
          <w:sz w:val="22"/>
          <w:szCs w:val="22"/>
        </w:rPr>
        <w:t xml:space="preserve"> </w:t>
      </w:r>
      <w:r w:rsidR="008C2A14">
        <w:rPr>
          <w:rFonts w:ascii="Arial" w:hAnsi="Arial" w:cs="Arial"/>
          <w:sz w:val="22"/>
          <w:szCs w:val="22"/>
        </w:rPr>
        <w:t xml:space="preserve">sponsored directly by United Way of Southwest Minnesota </w:t>
      </w:r>
      <w:r w:rsidR="00CE7127" w:rsidRPr="002114B3">
        <w:rPr>
          <w:rFonts w:ascii="Arial" w:hAnsi="Arial" w:cs="Arial"/>
          <w:sz w:val="22"/>
          <w:szCs w:val="22"/>
        </w:rPr>
        <w:t>include</w:t>
      </w:r>
      <w:r w:rsidR="00CE7127">
        <w:rPr>
          <w:rFonts w:ascii="Arial" w:hAnsi="Arial" w:cs="Arial"/>
          <w:sz w:val="22"/>
          <w:szCs w:val="22"/>
        </w:rPr>
        <w:t>:</w:t>
      </w:r>
      <w:r w:rsidR="005449FC" w:rsidRPr="002114B3">
        <w:rPr>
          <w:rFonts w:ascii="Arial" w:hAnsi="Arial" w:cs="Arial"/>
          <w:sz w:val="22"/>
          <w:szCs w:val="22"/>
        </w:rPr>
        <w:t xml:space="preserve"> Imagination Library, Stuff the Bus</w:t>
      </w:r>
      <w:r w:rsidR="00D079D6">
        <w:rPr>
          <w:rFonts w:ascii="Arial" w:hAnsi="Arial" w:cs="Arial"/>
          <w:sz w:val="22"/>
          <w:szCs w:val="22"/>
        </w:rPr>
        <w:t xml:space="preserve"> (photo at right)</w:t>
      </w:r>
      <w:r w:rsidR="005449FC" w:rsidRPr="002114B3">
        <w:rPr>
          <w:rFonts w:ascii="Arial" w:hAnsi="Arial" w:cs="Arial"/>
          <w:sz w:val="22"/>
          <w:szCs w:val="22"/>
        </w:rPr>
        <w:t>, Student Emergency Fund g</w:t>
      </w:r>
      <w:r w:rsidR="007401AF" w:rsidRPr="002114B3">
        <w:rPr>
          <w:rFonts w:ascii="Arial" w:hAnsi="Arial" w:cs="Arial"/>
          <w:sz w:val="22"/>
          <w:szCs w:val="22"/>
        </w:rPr>
        <w:t xml:space="preserve">rants and Born Learning Trails. </w:t>
      </w:r>
    </w:p>
    <w:p w14:paraId="47A8814B" w14:textId="2B331D1F" w:rsidR="005449FC" w:rsidRPr="002114B3" w:rsidRDefault="003B702E" w:rsidP="005449FC">
      <w:pPr>
        <w:rPr>
          <w:rFonts w:ascii="Arial" w:hAnsi="Arial" w:cs="Arial"/>
          <w:sz w:val="22"/>
          <w:szCs w:val="22"/>
        </w:rPr>
      </w:pPr>
      <w:r w:rsidRPr="002114B3">
        <w:rPr>
          <w:rFonts w:ascii="Arial" w:hAnsi="Arial" w:cs="Arial"/>
          <w:sz w:val="22"/>
          <w:szCs w:val="22"/>
        </w:rPr>
        <w:t xml:space="preserve">Examples of other </w:t>
      </w:r>
      <w:r w:rsidR="008C2A14">
        <w:rPr>
          <w:rFonts w:ascii="Arial" w:hAnsi="Arial" w:cs="Arial"/>
          <w:sz w:val="22"/>
          <w:szCs w:val="22"/>
        </w:rPr>
        <w:t xml:space="preserve">education related </w:t>
      </w:r>
      <w:r w:rsidRPr="002114B3">
        <w:rPr>
          <w:rFonts w:ascii="Arial" w:hAnsi="Arial" w:cs="Arial"/>
          <w:sz w:val="22"/>
          <w:szCs w:val="22"/>
        </w:rPr>
        <w:t>programs currently being funded by UWSWMN include:  Practical Assessment Exploration System at Marshall Public Schools; Reading Corps volunteers a</w:t>
      </w:r>
      <w:r w:rsidR="008C2A14">
        <w:rPr>
          <w:rFonts w:ascii="Arial" w:hAnsi="Arial" w:cs="Arial"/>
          <w:sz w:val="22"/>
          <w:szCs w:val="22"/>
        </w:rPr>
        <w:t>t</w:t>
      </w:r>
      <w:r w:rsidRPr="002114B3">
        <w:rPr>
          <w:rFonts w:ascii="Arial" w:hAnsi="Arial" w:cs="Arial"/>
          <w:sz w:val="22"/>
          <w:szCs w:val="22"/>
        </w:rPr>
        <w:t xml:space="preserve"> various local schools; and SWWC Student Enrichment Programs.</w:t>
      </w:r>
      <w:r w:rsidR="007401AF" w:rsidRPr="002114B3">
        <w:rPr>
          <w:rFonts w:ascii="Arial" w:hAnsi="Arial" w:cs="Arial"/>
          <w:sz w:val="22"/>
          <w:szCs w:val="22"/>
        </w:rPr>
        <w:t xml:space="preserve"> </w:t>
      </w:r>
    </w:p>
    <w:p w14:paraId="267503E6" w14:textId="5808167B" w:rsidR="005449FC" w:rsidRPr="002114B3" w:rsidRDefault="005449FC" w:rsidP="005449FC">
      <w:pPr>
        <w:rPr>
          <w:rFonts w:ascii="Arial" w:hAnsi="Arial" w:cs="Arial"/>
          <w:sz w:val="22"/>
          <w:szCs w:val="22"/>
        </w:rPr>
      </w:pPr>
    </w:p>
    <w:p w14:paraId="4DE790BD" w14:textId="632F4AD0" w:rsidR="005449FC" w:rsidRPr="002114B3" w:rsidRDefault="005449FC" w:rsidP="005449FC">
      <w:pPr>
        <w:rPr>
          <w:rFonts w:ascii="Arial" w:hAnsi="Arial" w:cs="Arial"/>
          <w:sz w:val="22"/>
          <w:szCs w:val="22"/>
        </w:rPr>
      </w:pPr>
      <w:r w:rsidRPr="002114B3">
        <w:rPr>
          <w:rFonts w:ascii="Arial" w:eastAsia="Times New Roman" w:hAnsi="Arial" w:cs="Arial"/>
          <w:sz w:val="22"/>
          <w:szCs w:val="22"/>
        </w:rPr>
        <w:t xml:space="preserve">Learn More: </w:t>
      </w:r>
      <w:hyperlink r:id="rId13" w:history="1">
        <w:r w:rsidRPr="002114B3">
          <w:rPr>
            <w:rFonts w:ascii="Arial" w:hAnsi="Arial" w:cs="Arial"/>
            <w:color w:val="0000FF"/>
            <w:sz w:val="22"/>
            <w:szCs w:val="22"/>
            <w:u w:val="single"/>
          </w:rPr>
          <w:t>https://www.unitedwayswmn.org/CI</w:t>
        </w:r>
      </w:hyperlink>
    </w:p>
    <w:p w14:paraId="2D1ED7DB" w14:textId="77777777" w:rsidR="005449FC" w:rsidRPr="002114B3" w:rsidRDefault="005449FC" w:rsidP="005449FC">
      <w:pPr>
        <w:rPr>
          <w:rFonts w:ascii="Arial" w:eastAsia="Times New Roman" w:hAnsi="Arial" w:cs="Arial"/>
          <w:sz w:val="22"/>
          <w:szCs w:val="22"/>
        </w:rPr>
      </w:pPr>
    </w:p>
    <w:p w14:paraId="66BD6E6C" w14:textId="3918D27C" w:rsidR="005449FC" w:rsidRPr="002114B3" w:rsidRDefault="003B702E" w:rsidP="00F026BB">
      <w:pPr>
        <w:spacing w:after="200" w:line="276" w:lineRule="auto"/>
        <w:rPr>
          <w:rFonts w:ascii="Arial" w:hAnsi="Arial" w:cs="Arial"/>
          <w:sz w:val="22"/>
          <w:szCs w:val="22"/>
          <w:shd w:val="clear" w:color="auto" w:fill="FFFFFF"/>
        </w:rPr>
      </w:pPr>
      <w:r w:rsidRPr="002114B3">
        <w:rPr>
          <w:rFonts w:ascii="Arial" w:hAnsi="Arial" w:cs="Arial"/>
          <w:sz w:val="22"/>
          <w:szCs w:val="22"/>
          <w:shd w:val="clear" w:color="auto" w:fill="FFFFFF"/>
        </w:rPr>
        <w:t>Quotes from parents about these education investments:</w:t>
      </w:r>
    </w:p>
    <w:p w14:paraId="4C96E5FB" w14:textId="77777777" w:rsidR="003B702E" w:rsidRPr="002114B3" w:rsidRDefault="003B702E" w:rsidP="003B702E">
      <w:pPr>
        <w:spacing w:after="120" w:line="20" w:lineRule="atLeast"/>
        <w:rPr>
          <w:rFonts w:ascii="Arial" w:eastAsia="Times New Roman" w:hAnsi="Arial" w:cs="Arial"/>
          <w:b/>
          <w:color w:val="000000"/>
          <w:sz w:val="22"/>
          <w:szCs w:val="22"/>
        </w:rPr>
      </w:pPr>
      <w:r w:rsidRPr="002114B3">
        <w:rPr>
          <w:rFonts w:ascii="Arial" w:eastAsia="Times New Roman" w:hAnsi="Arial" w:cs="Arial"/>
          <w:b/>
          <w:color w:val="000000"/>
          <w:sz w:val="22"/>
          <w:szCs w:val="22"/>
        </w:rPr>
        <w:t xml:space="preserve">REGARDING Imagination Library:  </w:t>
      </w:r>
    </w:p>
    <w:p w14:paraId="1899729D" w14:textId="77777777" w:rsidR="003B702E" w:rsidRPr="002114B3" w:rsidRDefault="003B702E" w:rsidP="00C4340B">
      <w:pPr>
        <w:pStyle w:val="ListParagraph"/>
        <w:numPr>
          <w:ilvl w:val="0"/>
          <w:numId w:val="15"/>
        </w:numPr>
        <w:spacing w:after="120" w:line="20" w:lineRule="atLeast"/>
        <w:rPr>
          <w:rFonts w:ascii="Arial" w:eastAsia="Times New Roman" w:hAnsi="Arial" w:cs="Arial"/>
          <w:color w:val="000000"/>
          <w:sz w:val="22"/>
          <w:szCs w:val="22"/>
        </w:rPr>
      </w:pPr>
      <w:r w:rsidRPr="002114B3">
        <w:rPr>
          <w:rFonts w:ascii="Arial" w:eastAsia="Times New Roman" w:hAnsi="Arial" w:cs="Arial"/>
          <w:color w:val="000000"/>
          <w:sz w:val="22"/>
          <w:szCs w:val="22"/>
        </w:rPr>
        <w:t xml:space="preserve">I have two daughters who look forward to their monthly books from Imagination Library every month! It is a great program to encourage reading and keeping physical reading activities alive amid the technology rush. Our whole family is very grateful for this program - thank you. </w:t>
      </w:r>
    </w:p>
    <w:p w14:paraId="484C7301" w14:textId="51CE9E71" w:rsidR="003B702E" w:rsidRPr="002114B3" w:rsidRDefault="003B702E" w:rsidP="00C4340B">
      <w:pPr>
        <w:pStyle w:val="ListParagraph"/>
        <w:numPr>
          <w:ilvl w:val="0"/>
          <w:numId w:val="15"/>
        </w:numPr>
        <w:spacing w:after="120" w:line="20" w:lineRule="atLeast"/>
        <w:rPr>
          <w:rFonts w:ascii="Arial" w:eastAsia="Times New Roman" w:hAnsi="Arial" w:cs="Arial"/>
          <w:color w:val="000000"/>
          <w:sz w:val="22"/>
          <w:szCs w:val="22"/>
        </w:rPr>
      </w:pPr>
      <w:r w:rsidRPr="002114B3">
        <w:rPr>
          <w:rFonts w:ascii="Arial" w:eastAsia="Times New Roman" w:hAnsi="Arial" w:cs="Arial"/>
          <w:color w:val="000000"/>
          <w:sz w:val="22"/>
          <w:szCs w:val="22"/>
        </w:rPr>
        <w:t>Thank you so much for the wonderful books! I am disabled, and I cannot take my children to the library on my own, so we are rarely able to go to the library to borrow books. But because of the Imagination Library program, we have books delivered to our mailbox each month! It is a wonderful treat for my children and me.</w:t>
      </w:r>
    </w:p>
    <w:p w14:paraId="19B0956A" w14:textId="77777777" w:rsidR="003B702E" w:rsidRPr="002114B3" w:rsidRDefault="003B702E" w:rsidP="003B702E">
      <w:pPr>
        <w:spacing w:after="120" w:line="20" w:lineRule="atLeast"/>
        <w:rPr>
          <w:rFonts w:ascii="Arial" w:eastAsia="Times New Roman" w:hAnsi="Arial" w:cs="Arial"/>
          <w:b/>
          <w:color w:val="000000"/>
          <w:sz w:val="22"/>
          <w:szCs w:val="22"/>
        </w:rPr>
      </w:pPr>
      <w:r w:rsidRPr="002114B3">
        <w:rPr>
          <w:rFonts w:ascii="Arial" w:eastAsia="Times New Roman" w:hAnsi="Arial" w:cs="Arial"/>
          <w:b/>
          <w:color w:val="000000"/>
          <w:sz w:val="22"/>
          <w:szCs w:val="22"/>
        </w:rPr>
        <w:t>REGARDING 1,000 Books Before Kindergarten:</w:t>
      </w:r>
    </w:p>
    <w:p w14:paraId="1C35CC98" w14:textId="224FAD49" w:rsidR="003B702E" w:rsidRPr="002114B3" w:rsidRDefault="003B702E" w:rsidP="003B702E">
      <w:pPr>
        <w:pStyle w:val="ListParagraph"/>
        <w:numPr>
          <w:ilvl w:val="0"/>
          <w:numId w:val="16"/>
        </w:numPr>
        <w:spacing w:after="120" w:line="20" w:lineRule="atLeast"/>
        <w:rPr>
          <w:rFonts w:ascii="Arial" w:eastAsia="Times New Roman" w:hAnsi="Arial" w:cs="Arial"/>
          <w:color w:val="000000"/>
          <w:sz w:val="22"/>
          <w:szCs w:val="22"/>
        </w:rPr>
      </w:pPr>
      <w:r w:rsidRPr="002114B3">
        <w:rPr>
          <w:rFonts w:ascii="Arial" w:eastAsia="Times New Roman" w:hAnsi="Arial" w:cs="Arial"/>
          <w:color w:val="000000"/>
          <w:sz w:val="22"/>
          <w:szCs w:val="22"/>
        </w:rPr>
        <w:lastRenderedPageBreak/>
        <w:t>This is such a fun program for kiddos and their parents</w:t>
      </w:r>
      <w:r w:rsidR="00CE7127" w:rsidRPr="002114B3">
        <w:rPr>
          <w:rFonts w:ascii="Arial" w:eastAsia="Times New Roman" w:hAnsi="Arial" w:cs="Arial"/>
          <w:color w:val="000000"/>
          <w:sz w:val="22"/>
          <w:szCs w:val="22"/>
        </w:rPr>
        <w:t>!</w:t>
      </w:r>
      <w:r w:rsidRPr="002114B3">
        <w:rPr>
          <w:rFonts w:ascii="Arial" w:eastAsia="Times New Roman" w:hAnsi="Arial" w:cs="Arial"/>
          <w:color w:val="000000"/>
          <w:sz w:val="22"/>
          <w:szCs w:val="22"/>
        </w:rPr>
        <w:t xml:space="preserve">   The ceremony is a special way to honor the kiddos and get them excited to continue reading.  </w:t>
      </w:r>
    </w:p>
    <w:p w14:paraId="1B832A90" w14:textId="120491CF" w:rsidR="003B702E" w:rsidRPr="002114B3" w:rsidRDefault="003B702E" w:rsidP="003B702E">
      <w:pPr>
        <w:pStyle w:val="ListParagraph"/>
        <w:numPr>
          <w:ilvl w:val="0"/>
          <w:numId w:val="16"/>
        </w:numPr>
        <w:spacing w:after="120" w:line="20" w:lineRule="atLeast"/>
        <w:rPr>
          <w:rFonts w:ascii="Arial" w:eastAsia="Times New Roman" w:hAnsi="Arial" w:cs="Arial"/>
          <w:color w:val="000000"/>
          <w:sz w:val="22"/>
          <w:szCs w:val="22"/>
        </w:rPr>
      </w:pPr>
      <w:r w:rsidRPr="002114B3">
        <w:rPr>
          <w:rFonts w:ascii="Arial" w:eastAsia="Times New Roman" w:hAnsi="Arial" w:cs="Arial"/>
          <w:color w:val="000000"/>
          <w:sz w:val="22"/>
          <w:szCs w:val="22"/>
        </w:rPr>
        <w:t xml:space="preserve">We are on our fourth child going through this program, and it is wonderful!  It encourages and reminds us to keeping reading regularly to our kids.  </w:t>
      </w:r>
    </w:p>
    <w:p w14:paraId="1DD6ED94" w14:textId="224D322F" w:rsidR="003B702E" w:rsidRPr="002114B3" w:rsidRDefault="003B702E" w:rsidP="003B702E">
      <w:pPr>
        <w:spacing w:after="120" w:line="20" w:lineRule="atLeast"/>
        <w:rPr>
          <w:rFonts w:ascii="Arial" w:eastAsia="Times New Roman" w:hAnsi="Arial" w:cs="Arial"/>
          <w:b/>
          <w:color w:val="000000"/>
          <w:sz w:val="22"/>
          <w:szCs w:val="22"/>
        </w:rPr>
      </w:pPr>
      <w:r w:rsidRPr="002114B3">
        <w:rPr>
          <w:rFonts w:ascii="Arial" w:eastAsia="Times New Roman" w:hAnsi="Arial" w:cs="Arial"/>
          <w:b/>
          <w:color w:val="000000"/>
          <w:sz w:val="22"/>
          <w:szCs w:val="22"/>
        </w:rPr>
        <w:t>REGARDING Reading Corps:</w:t>
      </w:r>
    </w:p>
    <w:p w14:paraId="35C602AE" w14:textId="67AF6868" w:rsidR="003B702E" w:rsidRPr="002114B3" w:rsidRDefault="003B702E" w:rsidP="003B702E">
      <w:pPr>
        <w:autoSpaceDE w:val="0"/>
        <w:autoSpaceDN w:val="0"/>
        <w:adjustRightInd w:val="0"/>
        <w:spacing w:after="120" w:line="20" w:lineRule="atLeast"/>
        <w:rPr>
          <w:rFonts w:ascii="Arial" w:hAnsi="Arial" w:cs="Arial"/>
          <w:sz w:val="22"/>
          <w:szCs w:val="22"/>
        </w:rPr>
      </w:pPr>
      <w:r w:rsidRPr="002114B3">
        <w:rPr>
          <w:rFonts w:ascii="Arial" w:hAnsi="Arial" w:cs="Arial"/>
          <w:sz w:val="22"/>
          <w:szCs w:val="22"/>
        </w:rPr>
        <w:t>The current Murray County Central Elementary Internal Coach, who is a school leader, made the following remark about one of their tutors: “[She] is awesome! She is constantly looking for ways to improve and help her students achieve. She takes feedback well and implements it almost immediately in her tutoring sessions. She communicates with the classroom teachers and me about any schedule changes, absences, and student concerns. She is an important part of our K-1 literacy team, and we hope she can continue with us as long as possible!"</w:t>
      </w:r>
    </w:p>
    <w:p w14:paraId="0C62977F" w14:textId="7B7713A7" w:rsidR="003B702E" w:rsidRPr="0028101D" w:rsidRDefault="003B702E" w:rsidP="002114B3">
      <w:pPr>
        <w:autoSpaceDE w:val="0"/>
        <w:autoSpaceDN w:val="0"/>
        <w:adjustRightInd w:val="0"/>
        <w:rPr>
          <w:rFonts w:ascii="Arial" w:hAnsi="Arial" w:cs="Arial"/>
          <w:b/>
          <w:color w:val="000000"/>
          <w:sz w:val="22"/>
          <w:szCs w:val="22"/>
        </w:rPr>
      </w:pPr>
      <w:r w:rsidRPr="0028101D">
        <w:rPr>
          <w:rFonts w:ascii="Arial" w:hAnsi="Arial" w:cs="Arial"/>
          <w:b/>
          <w:color w:val="000000"/>
          <w:sz w:val="22"/>
          <w:szCs w:val="22"/>
        </w:rPr>
        <w:t>If you would like your donation to support the education focus area, please check the “education” box on your pledge form!</w:t>
      </w:r>
    </w:p>
    <w:sectPr w:rsidR="003B702E" w:rsidRPr="0028101D" w:rsidSect="00DB355B">
      <w:footerReference w:type="default" r:id="rId14"/>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C8E9C" w14:textId="77777777" w:rsidR="00A12D3A" w:rsidRDefault="00A12D3A" w:rsidP="00DB355B">
      <w:r>
        <w:separator/>
      </w:r>
    </w:p>
  </w:endnote>
  <w:endnote w:type="continuationSeparator" w:id="0">
    <w:p w14:paraId="0A9713D2" w14:textId="77777777" w:rsidR="00A12D3A" w:rsidRDefault="00A12D3A" w:rsidP="00D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B1BC" w14:textId="5147A8D8" w:rsidR="00DB355B" w:rsidRDefault="00DB355B" w:rsidP="00DB35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3CFD1" w14:textId="77777777" w:rsidR="00A12D3A" w:rsidRDefault="00A12D3A" w:rsidP="00DB355B">
      <w:r>
        <w:separator/>
      </w:r>
    </w:p>
  </w:footnote>
  <w:footnote w:type="continuationSeparator" w:id="0">
    <w:p w14:paraId="5152F268" w14:textId="77777777" w:rsidR="00A12D3A" w:rsidRDefault="00A12D3A" w:rsidP="00DB3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38A4"/>
    <w:multiLevelType w:val="hybridMultilevel"/>
    <w:tmpl w:val="46C69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9785D"/>
    <w:multiLevelType w:val="hybridMultilevel"/>
    <w:tmpl w:val="CAE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05A6E"/>
    <w:multiLevelType w:val="hybridMultilevel"/>
    <w:tmpl w:val="CCEC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F1652"/>
    <w:multiLevelType w:val="hybridMultilevel"/>
    <w:tmpl w:val="5A3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3EA326A8"/>
    <w:multiLevelType w:val="hybridMultilevel"/>
    <w:tmpl w:val="B32072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D679FB"/>
    <w:multiLevelType w:val="hybridMultilevel"/>
    <w:tmpl w:val="B5DA240E"/>
    <w:lvl w:ilvl="0" w:tplc="A9269B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08374E"/>
    <w:multiLevelType w:val="hybridMultilevel"/>
    <w:tmpl w:val="EA4A97D6"/>
    <w:lvl w:ilvl="0" w:tplc="A9269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008FD"/>
    <w:multiLevelType w:val="hybridMultilevel"/>
    <w:tmpl w:val="21201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9"/>
  </w:num>
  <w:num w:numId="4">
    <w:abstractNumId w:val="1"/>
  </w:num>
  <w:num w:numId="5">
    <w:abstractNumId w:val="5"/>
  </w:num>
  <w:num w:numId="6">
    <w:abstractNumId w:val="8"/>
  </w:num>
  <w:num w:numId="7">
    <w:abstractNumId w:val="7"/>
  </w:num>
  <w:num w:numId="8">
    <w:abstractNumId w:val="13"/>
  </w:num>
  <w:num w:numId="9">
    <w:abstractNumId w:val="4"/>
  </w:num>
  <w:num w:numId="10">
    <w:abstractNumId w:val="3"/>
  </w:num>
  <w:num w:numId="11">
    <w:abstractNumId w:val="6"/>
  </w:num>
  <w:num w:numId="12">
    <w:abstractNumId w:val="14"/>
  </w:num>
  <w:num w:numId="13">
    <w:abstractNumId w:val="2"/>
  </w:num>
  <w:num w:numId="14">
    <w:abstractNumId w:val="10"/>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5B"/>
    <w:rsid w:val="00011128"/>
    <w:rsid w:val="00015C4D"/>
    <w:rsid w:val="00021CBB"/>
    <w:rsid w:val="00033C8D"/>
    <w:rsid w:val="00034AD1"/>
    <w:rsid w:val="00041385"/>
    <w:rsid w:val="00045403"/>
    <w:rsid w:val="00046EF2"/>
    <w:rsid w:val="000514EA"/>
    <w:rsid w:val="0005522B"/>
    <w:rsid w:val="00080554"/>
    <w:rsid w:val="00081AD0"/>
    <w:rsid w:val="00084BD5"/>
    <w:rsid w:val="00090D1D"/>
    <w:rsid w:val="000A248F"/>
    <w:rsid w:val="000B4E35"/>
    <w:rsid w:val="000C3E75"/>
    <w:rsid w:val="000D2A4C"/>
    <w:rsid w:val="000D4F55"/>
    <w:rsid w:val="000E203F"/>
    <w:rsid w:val="000E72FF"/>
    <w:rsid w:val="000E7347"/>
    <w:rsid w:val="000F6203"/>
    <w:rsid w:val="001000DA"/>
    <w:rsid w:val="0011089B"/>
    <w:rsid w:val="001267AE"/>
    <w:rsid w:val="00127167"/>
    <w:rsid w:val="001277AE"/>
    <w:rsid w:val="00143FFB"/>
    <w:rsid w:val="00146C04"/>
    <w:rsid w:val="0016566A"/>
    <w:rsid w:val="001764D4"/>
    <w:rsid w:val="001875CE"/>
    <w:rsid w:val="00192300"/>
    <w:rsid w:val="001942B0"/>
    <w:rsid w:val="0019740F"/>
    <w:rsid w:val="001A4545"/>
    <w:rsid w:val="001B4BD2"/>
    <w:rsid w:val="001D1E86"/>
    <w:rsid w:val="0020379C"/>
    <w:rsid w:val="002044FB"/>
    <w:rsid w:val="002114B3"/>
    <w:rsid w:val="00212033"/>
    <w:rsid w:val="002134CA"/>
    <w:rsid w:val="00217522"/>
    <w:rsid w:val="00222B08"/>
    <w:rsid w:val="002334CE"/>
    <w:rsid w:val="0023548D"/>
    <w:rsid w:val="0024428E"/>
    <w:rsid w:val="00247974"/>
    <w:rsid w:val="00267F52"/>
    <w:rsid w:val="002719E8"/>
    <w:rsid w:val="00274A19"/>
    <w:rsid w:val="002765F8"/>
    <w:rsid w:val="00280EA8"/>
    <w:rsid w:val="0028101D"/>
    <w:rsid w:val="0028453F"/>
    <w:rsid w:val="00284A7A"/>
    <w:rsid w:val="002871C6"/>
    <w:rsid w:val="00292C9C"/>
    <w:rsid w:val="002A0C24"/>
    <w:rsid w:val="002A16BC"/>
    <w:rsid w:val="002C061C"/>
    <w:rsid w:val="002C0DB9"/>
    <w:rsid w:val="002C2FC1"/>
    <w:rsid w:val="002C4270"/>
    <w:rsid w:val="002D449B"/>
    <w:rsid w:val="002E5F00"/>
    <w:rsid w:val="00301B2C"/>
    <w:rsid w:val="00307ED9"/>
    <w:rsid w:val="00313673"/>
    <w:rsid w:val="0031439E"/>
    <w:rsid w:val="00314B7F"/>
    <w:rsid w:val="0032296D"/>
    <w:rsid w:val="00323541"/>
    <w:rsid w:val="00323CC1"/>
    <w:rsid w:val="00330006"/>
    <w:rsid w:val="00331284"/>
    <w:rsid w:val="00331E7F"/>
    <w:rsid w:val="00333B97"/>
    <w:rsid w:val="00333DA5"/>
    <w:rsid w:val="00354EBD"/>
    <w:rsid w:val="00384C23"/>
    <w:rsid w:val="0039110C"/>
    <w:rsid w:val="003939AF"/>
    <w:rsid w:val="00395FAD"/>
    <w:rsid w:val="003A27E6"/>
    <w:rsid w:val="003A5D48"/>
    <w:rsid w:val="003A627F"/>
    <w:rsid w:val="003B01D6"/>
    <w:rsid w:val="003B4969"/>
    <w:rsid w:val="003B67CD"/>
    <w:rsid w:val="003B702E"/>
    <w:rsid w:val="003C26CB"/>
    <w:rsid w:val="003D37D2"/>
    <w:rsid w:val="003F0CBF"/>
    <w:rsid w:val="003F1B86"/>
    <w:rsid w:val="003F42DB"/>
    <w:rsid w:val="003F54AA"/>
    <w:rsid w:val="00407084"/>
    <w:rsid w:val="0041179A"/>
    <w:rsid w:val="0042017E"/>
    <w:rsid w:val="004212E3"/>
    <w:rsid w:val="00430A52"/>
    <w:rsid w:val="004441AA"/>
    <w:rsid w:val="0044504E"/>
    <w:rsid w:val="00453CED"/>
    <w:rsid w:val="00455F9D"/>
    <w:rsid w:val="00465983"/>
    <w:rsid w:val="004666BE"/>
    <w:rsid w:val="00471A27"/>
    <w:rsid w:val="00473B79"/>
    <w:rsid w:val="004757BF"/>
    <w:rsid w:val="004774D0"/>
    <w:rsid w:val="004835ED"/>
    <w:rsid w:val="00485F39"/>
    <w:rsid w:val="0048755D"/>
    <w:rsid w:val="00487A94"/>
    <w:rsid w:val="00490B00"/>
    <w:rsid w:val="004A0368"/>
    <w:rsid w:val="004B24FE"/>
    <w:rsid w:val="004C0C2C"/>
    <w:rsid w:val="004C639F"/>
    <w:rsid w:val="004C7B83"/>
    <w:rsid w:val="004D070E"/>
    <w:rsid w:val="004E229D"/>
    <w:rsid w:val="004F0FCA"/>
    <w:rsid w:val="00505FF3"/>
    <w:rsid w:val="0050605A"/>
    <w:rsid w:val="00513136"/>
    <w:rsid w:val="00515974"/>
    <w:rsid w:val="005179E6"/>
    <w:rsid w:val="005207C9"/>
    <w:rsid w:val="005271A0"/>
    <w:rsid w:val="00531BC2"/>
    <w:rsid w:val="00532F63"/>
    <w:rsid w:val="005449FC"/>
    <w:rsid w:val="00555984"/>
    <w:rsid w:val="005614EE"/>
    <w:rsid w:val="005713AB"/>
    <w:rsid w:val="00577AE6"/>
    <w:rsid w:val="00577F9F"/>
    <w:rsid w:val="005900BD"/>
    <w:rsid w:val="0059368D"/>
    <w:rsid w:val="005954F2"/>
    <w:rsid w:val="005A1773"/>
    <w:rsid w:val="005D461C"/>
    <w:rsid w:val="005E7626"/>
    <w:rsid w:val="005F2035"/>
    <w:rsid w:val="005F5A30"/>
    <w:rsid w:val="00602430"/>
    <w:rsid w:val="0060404B"/>
    <w:rsid w:val="0062142E"/>
    <w:rsid w:val="00623DE0"/>
    <w:rsid w:val="006255B2"/>
    <w:rsid w:val="00625F1C"/>
    <w:rsid w:val="00626450"/>
    <w:rsid w:val="0064515D"/>
    <w:rsid w:val="00645BE4"/>
    <w:rsid w:val="00654769"/>
    <w:rsid w:val="006600F7"/>
    <w:rsid w:val="00664E61"/>
    <w:rsid w:val="0066787C"/>
    <w:rsid w:val="00667E81"/>
    <w:rsid w:val="00682AA4"/>
    <w:rsid w:val="00695964"/>
    <w:rsid w:val="006A496B"/>
    <w:rsid w:val="006B0617"/>
    <w:rsid w:val="006B0C20"/>
    <w:rsid w:val="006C2596"/>
    <w:rsid w:val="006D4478"/>
    <w:rsid w:val="006E154F"/>
    <w:rsid w:val="006E5E07"/>
    <w:rsid w:val="006F0B9E"/>
    <w:rsid w:val="00737320"/>
    <w:rsid w:val="00737A38"/>
    <w:rsid w:val="007401AF"/>
    <w:rsid w:val="00741B85"/>
    <w:rsid w:val="00745994"/>
    <w:rsid w:val="00750672"/>
    <w:rsid w:val="0075186F"/>
    <w:rsid w:val="007526D3"/>
    <w:rsid w:val="00754077"/>
    <w:rsid w:val="00754B9B"/>
    <w:rsid w:val="00772C3E"/>
    <w:rsid w:val="0078149B"/>
    <w:rsid w:val="00783F05"/>
    <w:rsid w:val="007846C6"/>
    <w:rsid w:val="007949EC"/>
    <w:rsid w:val="007A00F9"/>
    <w:rsid w:val="007A07C0"/>
    <w:rsid w:val="007B5070"/>
    <w:rsid w:val="007C48E3"/>
    <w:rsid w:val="007D7FD6"/>
    <w:rsid w:val="007E0140"/>
    <w:rsid w:val="007E05CE"/>
    <w:rsid w:val="0081167C"/>
    <w:rsid w:val="008133B7"/>
    <w:rsid w:val="008164F4"/>
    <w:rsid w:val="0083311E"/>
    <w:rsid w:val="00837DCA"/>
    <w:rsid w:val="008514F6"/>
    <w:rsid w:val="00852A65"/>
    <w:rsid w:val="00853687"/>
    <w:rsid w:val="00854C09"/>
    <w:rsid w:val="00861B75"/>
    <w:rsid w:val="008622BF"/>
    <w:rsid w:val="00870A40"/>
    <w:rsid w:val="008823B2"/>
    <w:rsid w:val="00893190"/>
    <w:rsid w:val="008B0F6D"/>
    <w:rsid w:val="008C2799"/>
    <w:rsid w:val="008C2A14"/>
    <w:rsid w:val="008C2A5C"/>
    <w:rsid w:val="008C5412"/>
    <w:rsid w:val="008D1F55"/>
    <w:rsid w:val="008D6BDB"/>
    <w:rsid w:val="008E0B2E"/>
    <w:rsid w:val="008E0B5B"/>
    <w:rsid w:val="008E4D5B"/>
    <w:rsid w:val="008F634E"/>
    <w:rsid w:val="00910AC0"/>
    <w:rsid w:val="009169BC"/>
    <w:rsid w:val="00920D9F"/>
    <w:rsid w:val="0093083A"/>
    <w:rsid w:val="00935ECE"/>
    <w:rsid w:val="00937310"/>
    <w:rsid w:val="009379F6"/>
    <w:rsid w:val="0094649C"/>
    <w:rsid w:val="009502D4"/>
    <w:rsid w:val="0095197A"/>
    <w:rsid w:val="0095289B"/>
    <w:rsid w:val="009561E9"/>
    <w:rsid w:val="00972745"/>
    <w:rsid w:val="00977184"/>
    <w:rsid w:val="00984C51"/>
    <w:rsid w:val="00995AA8"/>
    <w:rsid w:val="009A6499"/>
    <w:rsid w:val="009A70A8"/>
    <w:rsid w:val="009C1DA1"/>
    <w:rsid w:val="009C3D02"/>
    <w:rsid w:val="009D11D4"/>
    <w:rsid w:val="009D4023"/>
    <w:rsid w:val="009D4575"/>
    <w:rsid w:val="009E50CA"/>
    <w:rsid w:val="009E757B"/>
    <w:rsid w:val="009F2193"/>
    <w:rsid w:val="00A0383D"/>
    <w:rsid w:val="00A10AB0"/>
    <w:rsid w:val="00A112E1"/>
    <w:rsid w:val="00A12D3A"/>
    <w:rsid w:val="00A1311F"/>
    <w:rsid w:val="00A2188D"/>
    <w:rsid w:val="00A22C77"/>
    <w:rsid w:val="00A23815"/>
    <w:rsid w:val="00A26CD4"/>
    <w:rsid w:val="00A562FC"/>
    <w:rsid w:val="00A64B54"/>
    <w:rsid w:val="00A707CE"/>
    <w:rsid w:val="00A87DC1"/>
    <w:rsid w:val="00A94270"/>
    <w:rsid w:val="00A9765B"/>
    <w:rsid w:val="00AA00AF"/>
    <w:rsid w:val="00AA320E"/>
    <w:rsid w:val="00AA7D05"/>
    <w:rsid w:val="00AC1A39"/>
    <w:rsid w:val="00AC495C"/>
    <w:rsid w:val="00AD1F9D"/>
    <w:rsid w:val="00AD6721"/>
    <w:rsid w:val="00AD6EFB"/>
    <w:rsid w:val="00AE3ABD"/>
    <w:rsid w:val="00AE417E"/>
    <w:rsid w:val="00AE660C"/>
    <w:rsid w:val="00B052CD"/>
    <w:rsid w:val="00B058A9"/>
    <w:rsid w:val="00B14E1C"/>
    <w:rsid w:val="00B1748B"/>
    <w:rsid w:val="00B247B4"/>
    <w:rsid w:val="00B30C68"/>
    <w:rsid w:val="00B367D2"/>
    <w:rsid w:val="00B50C69"/>
    <w:rsid w:val="00B553E6"/>
    <w:rsid w:val="00B574A1"/>
    <w:rsid w:val="00B6681A"/>
    <w:rsid w:val="00B7588D"/>
    <w:rsid w:val="00B80CD6"/>
    <w:rsid w:val="00B9218E"/>
    <w:rsid w:val="00B94358"/>
    <w:rsid w:val="00BA6E01"/>
    <w:rsid w:val="00BC0DE7"/>
    <w:rsid w:val="00BC2C4D"/>
    <w:rsid w:val="00BD6250"/>
    <w:rsid w:val="00BE1BEF"/>
    <w:rsid w:val="00BF0BF8"/>
    <w:rsid w:val="00BF5D2B"/>
    <w:rsid w:val="00C10766"/>
    <w:rsid w:val="00C156C7"/>
    <w:rsid w:val="00C42D81"/>
    <w:rsid w:val="00C47A91"/>
    <w:rsid w:val="00C5459C"/>
    <w:rsid w:val="00C64FBC"/>
    <w:rsid w:val="00C659D2"/>
    <w:rsid w:val="00C662A1"/>
    <w:rsid w:val="00C71793"/>
    <w:rsid w:val="00C83EF6"/>
    <w:rsid w:val="00CA3CFB"/>
    <w:rsid w:val="00CD4921"/>
    <w:rsid w:val="00CE4387"/>
    <w:rsid w:val="00CE7127"/>
    <w:rsid w:val="00CF0BBE"/>
    <w:rsid w:val="00D079D6"/>
    <w:rsid w:val="00D15C1B"/>
    <w:rsid w:val="00D21A77"/>
    <w:rsid w:val="00D22D4C"/>
    <w:rsid w:val="00D36ED5"/>
    <w:rsid w:val="00D40A0C"/>
    <w:rsid w:val="00D42263"/>
    <w:rsid w:val="00D42D30"/>
    <w:rsid w:val="00D455EC"/>
    <w:rsid w:val="00D57C6F"/>
    <w:rsid w:val="00D62CD5"/>
    <w:rsid w:val="00D671BD"/>
    <w:rsid w:val="00D702C0"/>
    <w:rsid w:val="00D7202A"/>
    <w:rsid w:val="00D948A6"/>
    <w:rsid w:val="00DA4D1B"/>
    <w:rsid w:val="00DA6236"/>
    <w:rsid w:val="00DB355B"/>
    <w:rsid w:val="00DB4563"/>
    <w:rsid w:val="00DB6C63"/>
    <w:rsid w:val="00DB775C"/>
    <w:rsid w:val="00DC248E"/>
    <w:rsid w:val="00DE3B9A"/>
    <w:rsid w:val="00DF1128"/>
    <w:rsid w:val="00DF2630"/>
    <w:rsid w:val="00DF3F90"/>
    <w:rsid w:val="00E174C8"/>
    <w:rsid w:val="00E21F1F"/>
    <w:rsid w:val="00E221FE"/>
    <w:rsid w:val="00E2515A"/>
    <w:rsid w:val="00E3381A"/>
    <w:rsid w:val="00E33D4D"/>
    <w:rsid w:val="00E355D6"/>
    <w:rsid w:val="00E45CD2"/>
    <w:rsid w:val="00E54A70"/>
    <w:rsid w:val="00E6313B"/>
    <w:rsid w:val="00E72537"/>
    <w:rsid w:val="00E76403"/>
    <w:rsid w:val="00E972D0"/>
    <w:rsid w:val="00EA1B8B"/>
    <w:rsid w:val="00EA583D"/>
    <w:rsid w:val="00EB12A0"/>
    <w:rsid w:val="00EB1EEE"/>
    <w:rsid w:val="00EB2317"/>
    <w:rsid w:val="00ED0C4D"/>
    <w:rsid w:val="00ED560F"/>
    <w:rsid w:val="00ED59FB"/>
    <w:rsid w:val="00EF4358"/>
    <w:rsid w:val="00F026BB"/>
    <w:rsid w:val="00F035F2"/>
    <w:rsid w:val="00F11DAC"/>
    <w:rsid w:val="00F12601"/>
    <w:rsid w:val="00F26744"/>
    <w:rsid w:val="00F34692"/>
    <w:rsid w:val="00F376E6"/>
    <w:rsid w:val="00F444EB"/>
    <w:rsid w:val="00F47BF8"/>
    <w:rsid w:val="00F5259E"/>
    <w:rsid w:val="00F6451B"/>
    <w:rsid w:val="00F66989"/>
    <w:rsid w:val="00F719A8"/>
    <w:rsid w:val="00F73D1D"/>
    <w:rsid w:val="00F7670A"/>
    <w:rsid w:val="00F81ED3"/>
    <w:rsid w:val="00F83456"/>
    <w:rsid w:val="00F8755B"/>
    <w:rsid w:val="00F91209"/>
    <w:rsid w:val="00F9243F"/>
    <w:rsid w:val="00F93788"/>
    <w:rsid w:val="00FA28D7"/>
    <w:rsid w:val="00FA7554"/>
    <w:rsid w:val="00FB4A6E"/>
    <w:rsid w:val="00FC02E6"/>
    <w:rsid w:val="00FC1915"/>
    <w:rsid w:val="00FC36B1"/>
    <w:rsid w:val="00FE4480"/>
    <w:rsid w:val="00FE487B"/>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0D6EA6"/>
  <w15:chartTrackingRefBased/>
  <w15:docId w15:val="{B49E3C51-FFDD-7445-9450-39F611A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customStyle="1" w:styleId="UnresolvedMention">
    <w:name w:val="Unresolved Mention"/>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354503131">
      <w:bodyDiv w:val="1"/>
      <w:marLeft w:val="0"/>
      <w:marRight w:val="0"/>
      <w:marTop w:val="0"/>
      <w:marBottom w:val="0"/>
      <w:divBdr>
        <w:top w:val="none" w:sz="0" w:space="0" w:color="auto"/>
        <w:left w:val="none" w:sz="0" w:space="0" w:color="auto"/>
        <w:bottom w:val="none" w:sz="0" w:space="0" w:color="auto"/>
        <w:right w:val="none" w:sz="0" w:space="0" w:color="auto"/>
      </w:divBdr>
      <w:divsChild>
        <w:div w:id="903880695">
          <w:marLeft w:val="0"/>
          <w:marRight w:val="0"/>
          <w:marTop w:val="0"/>
          <w:marBottom w:val="0"/>
          <w:divBdr>
            <w:top w:val="none" w:sz="0" w:space="0" w:color="auto"/>
            <w:left w:val="none" w:sz="0" w:space="0" w:color="auto"/>
            <w:bottom w:val="none" w:sz="0" w:space="0" w:color="auto"/>
            <w:right w:val="none" w:sz="0" w:space="0" w:color="auto"/>
          </w:divBdr>
          <w:divsChild>
            <w:div w:id="183518741">
              <w:marLeft w:val="0"/>
              <w:marRight w:val="0"/>
              <w:marTop w:val="0"/>
              <w:marBottom w:val="0"/>
              <w:divBdr>
                <w:top w:val="none" w:sz="0" w:space="0" w:color="auto"/>
                <w:left w:val="none" w:sz="0" w:space="0" w:color="auto"/>
                <w:bottom w:val="none" w:sz="0" w:space="0" w:color="auto"/>
                <w:right w:val="none" w:sz="0" w:space="0" w:color="auto"/>
              </w:divBdr>
              <w:divsChild>
                <w:div w:id="14882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dwayswmn.org/C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23EE4946C52418F85E0D010DB04B4" ma:contentTypeVersion="10" ma:contentTypeDescription="Create a new document." ma:contentTypeScope="" ma:versionID="0359d8e16088b7d3632f41293ab16a90">
  <xsd:schema xmlns:xsd="http://www.w3.org/2001/XMLSchema" xmlns:xs="http://www.w3.org/2001/XMLSchema" xmlns:p="http://schemas.microsoft.com/office/2006/metadata/properties" xmlns:ns2="6198d660-404e-4d0e-bf5c-0583d6f159dd" targetNamespace="http://schemas.microsoft.com/office/2006/metadata/properties" ma:root="true" ma:fieldsID="2eb0071ed7a6968e7a4940ac78ea47ee" ns2:_="">
    <xsd:import namespace="6198d660-404e-4d0e-bf5c-0583d6f15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8d660-404e-4d0e-bf5c-0583d6f15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FD1B-2A55-4DEE-84E6-40663DC8B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8d660-404e-4d0e-bf5c-0583d6f1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021FE-F036-4C9C-9C38-99B07E2BCE58}">
  <ds:schemaRefs>
    <ds:schemaRef ds:uri="http://schemas.microsoft.com/office/2006/metadata/properties"/>
    <ds:schemaRef ds:uri="6198d660-404e-4d0e-bf5c-0583d6f159d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C04F5398-2E0F-4877-8835-58FBF09E4C19}">
  <ds:schemaRefs>
    <ds:schemaRef ds:uri="http://schemas.microsoft.com/sharepoint/v3/contenttype/forms"/>
  </ds:schemaRefs>
</ds:datastoreItem>
</file>

<file path=customXml/itemProps4.xml><?xml version="1.0" encoding="utf-8"?>
<ds:datastoreItem xmlns:ds="http://schemas.openxmlformats.org/officeDocument/2006/customXml" ds:itemID="{6ADD42F0-18F6-4DBD-BD41-96EF2BD2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cp:lastPrinted>2020-02-03T15:09:00Z</cp:lastPrinted>
  <dcterms:created xsi:type="dcterms:W3CDTF">2022-09-02T15:37:00Z</dcterms:created>
  <dcterms:modified xsi:type="dcterms:W3CDTF">2022-09-02T15:37:00Z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0x0101009F023EE4946C52418F85E0D010DB04B4</vt:lpwstr>
  </property>
</Properties>
</file>